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42F" w:rsidRDefault="0067542F" w:rsidP="0067542F">
      <w:pPr>
        <w:spacing w:before="120"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</w:t>
      </w:r>
      <w:r w:rsidR="009448A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2D67C0" w:rsidRPr="0067542F" w:rsidRDefault="002D67C0" w:rsidP="0067542F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3D4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จังหวัดอำนาจเจริญ</w:t>
      </w:r>
      <w:r w:rsidR="006754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ประกอบด้วยยุทธศาสตร์ ๔ ยุทธศาสตร์ และแต่ละยุทธศาสตร์ประกอบด้วยกลยุทธ์ต่าง ๆ </w:t>
      </w:r>
    </w:p>
    <w:p w:rsidR="002D67C0" w:rsidRDefault="002D67C0" w:rsidP="002D67C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2D67C0" w:rsidRDefault="002D67C0" w:rsidP="002D67C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ให้เกิดความมั่นคงยั่งยืนให้เป็นเอกภาพมี 3 กลยุทธ์ดังนี้</w:t>
      </w:r>
    </w:p>
    <w:p w:rsidR="002D67C0" w:rsidRDefault="002D67C0" w:rsidP="002D67C0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ส่งเสริมสร้างและพัฒนาระบบบริหารจัดการงานด้านส่งเสริมคุณธรรมให้แก่สถาบัน/องค์กรในสังคม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พัฒนาศักยภาพบุคลากรผู้ทำหน้าที่ในการส่งเสริมคุณธรรม</w:t>
      </w:r>
    </w:p>
    <w:p w:rsidR="002D67C0" w:rsidRPr="0052534A" w:rsidRDefault="002D67C0" w:rsidP="002D67C0">
      <w:pPr>
        <w:spacing w:after="0"/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ส่งเสริมและพัฒนากลไกที่มีผลต่อการส่งเสริมคุณธรรม</w:t>
      </w:r>
    </w:p>
    <w:p w:rsidR="002D67C0" w:rsidRPr="0052534A" w:rsidRDefault="002D67C0" w:rsidP="002D67C0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5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 สร้างเครือข่ายความร่วมมือในการส่งเสริมคุณธรรมมี 4 กลยุทธ์ ดังนี้ 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สร้างและขยายเครือข่ายการขับเคลื่อนคุณธรรมในทุกภาคส่วน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พัฒนาเครือข่ายขับเคลื่อนคุณธรรม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กลยุทธ์ที่ 3 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ริมสร้างสนับสนุนเครือข่ายทุกภาคส่วนในการดำเนินงานด้านคุณธรรม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</w:p>
    <w:p w:rsidR="002D67C0" w:rsidRDefault="002D67C0" w:rsidP="002D67C0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3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2D67C0" w:rsidRDefault="002D67C0" w:rsidP="002D67C0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2D67C0" w:rsidRDefault="002D67C0" w:rsidP="002D67C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2D67C0" w:rsidRDefault="002D67C0" w:rsidP="00431C60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67542F" w:rsidRDefault="0067542F" w:rsidP="0067542F">
      <w:pPr>
        <w:spacing w:after="0"/>
        <w:ind w:firstLine="99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75501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448AE">
        <w:rPr>
          <w:rFonts w:ascii="TH SarabunIT๙" w:hAnsi="TH SarabunIT๙" w:cs="TH SarabunIT๙" w:hint="cs"/>
          <w:sz w:val="32"/>
          <w:szCs w:val="32"/>
          <w:cs/>
        </w:rPr>
        <w:t>3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D67C0" w:rsidRPr="0067542F" w:rsidRDefault="002D67C0" w:rsidP="002D67C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7542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แผนการขับเคลื่อนจังหวัดคุณธรรม จังหวัดอำนาจเจริญ ประจำปี 2562-256</w:t>
      </w:r>
      <w:r w:rsidRPr="006754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 </w:t>
      </w:r>
      <w:r w:rsidRPr="006754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ตามแผนส่งเสริมคุณธรรมแห่งชาติ ฉบับที่ 1</w:t>
      </w:r>
      <w:r w:rsidRPr="0067542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7542F">
        <w:rPr>
          <w:rFonts w:ascii="TH SarabunIT๙" w:hAnsi="TH SarabunIT๙" w:cs="TH SarabunIT๙"/>
          <w:b/>
          <w:bCs/>
          <w:sz w:val="32"/>
          <w:szCs w:val="32"/>
          <w:cs/>
        </w:rPr>
        <w:t>(พ.ศ.2559-2564)</w:t>
      </w:r>
    </w:p>
    <w:p w:rsidR="0067542F" w:rsidRPr="0067542F" w:rsidRDefault="002D67C0" w:rsidP="0067542F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7542F">
        <w:rPr>
          <w:rFonts w:ascii="TH SarabunIT๙" w:hAnsi="TH SarabunIT๙" w:cs="TH SarabunIT๙"/>
          <w:b/>
          <w:bCs/>
          <w:sz w:val="32"/>
          <w:szCs w:val="32"/>
          <w:cs/>
        </w:rPr>
        <w:t>โดย สำนักงานวัฒนธรรมจังหวัดอำนาจเจริญ เลขานุการคณะกรรมการส่งเสริมคุณธรรมจังหวัดอำนาจเจริญ</w:t>
      </w:r>
    </w:p>
    <w:p w:rsidR="002D67C0" w:rsidRDefault="002D67C0" w:rsidP="002D67C0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67542F" w:rsidRDefault="002D67C0" w:rsidP="0067542F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9330C8" w:rsidRPr="0067542F" w:rsidRDefault="009330C8" w:rsidP="009330C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67542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ประเด็นการพัฒนาที่ 1 การพัฒนาการผลิต และการแปรรูปผลผลิตทางการเกษตรเพื่อเพิ่มคุณค่า มูลค่าข้าวหอมมะลิอาหารปลอดภัย และยกระดับสู่การเป็นเมืองสุมนไพร</w:t>
      </w:r>
    </w:p>
    <w:p w:rsidR="00A174D2" w:rsidRDefault="00A174D2" w:rsidP="00A17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512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1838"/>
        <w:gridCol w:w="1985"/>
        <w:gridCol w:w="1559"/>
        <w:gridCol w:w="2208"/>
        <w:gridCol w:w="1572"/>
        <w:gridCol w:w="2106"/>
        <w:gridCol w:w="1839"/>
        <w:gridCol w:w="1630"/>
      </w:tblGrid>
      <w:tr w:rsidR="009330C8" w:rsidTr="002D67C0">
        <w:tc>
          <w:tcPr>
            <w:tcW w:w="1838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08" w:type="dxa"/>
          </w:tcPr>
          <w:p w:rsidR="009330C8" w:rsidRDefault="00126B49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6" w:type="dxa"/>
          </w:tcPr>
          <w:p w:rsidR="009330C8" w:rsidRDefault="00D14439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9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630" w:type="dxa"/>
          </w:tcPr>
          <w:p w:rsidR="000F0FCB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</w:tr>
      <w:tr w:rsidR="009330C8" w:rsidTr="002D67C0">
        <w:tc>
          <w:tcPr>
            <w:tcW w:w="1838" w:type="dxa"/>
          </w:tcPr>
          <w:p w:rsidR="009330C8" w:rsidRDefault="009330C8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B00C3C" w:rsidRPr="00D6536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โครงการพืชผักชุมชนคุณภาพเพื่อชีวิตที่ดี</w:t>
            </w:r>
          </w:p>
        </w:tc>
        <w:tc>
          <w:tcPr>
            <w:tcW w:w="1985" w:type="dxa"/>
          </w:tcPr>
          <w:p w:rsidR="00B00C3C" w:rsidRPr="00B00C3C" w:rsidRDefault="00B00C3C" w:rsidP="00B00C3C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๑) ส่งเสริมการปลูกผักอินทรีย์ สำหรับการบริโภคในครัวเรือน</w:t>
            </w:r>
          </w:p>
          <w:p w:rsidR="00B00C3C" w:rsidRPr="00B00C3C" w:rsidRDefault="00B00C3C" w:rsidP="00B00C3C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เพื่อการพึ่งตนเองตามแนวทางหลักปรัชญาเศรษฐกิจพอเพียง</w:t>
            </w:r>
          </w:p>
          <w:p w:rsidR="00B00C3C" w:rsidRPr="00B00C3C" w:rsidRDefault="00B00C3C" w:rsidP="00B00C3C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ส่งเสริมอนุรักษ์พันธุ์ผักพื้นบ้านในหมู่บ้าน/ชุมชน</w:t>
            </w:r>
          </w:p>
          <w:p w:rsidR="008A3CFB" w:rsidRDefault="00B00C3C" w:rsidP="00B00C3C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) พัฒนานวัตกรรมการผลิตผักอินทรีย์ เพื่อคุณภาพชีวิตที่ดี</w:t>
            </w:r>
            <w:r w:rsidRPr="00B00C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330C8" w:rsidRPr="00B00C3C" w:rsidRDefault="00B00C3C" w:rsidP="00B00C3C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00C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</w:tcPr>
          <w:p w:rsidR="009330C8" w:rsidRDefault="00FC4309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พื้นที่ในจังหวัดอำนาจเจริญ</w:t>
            </w:r>
          </w:p>
        </w:tc>
        <w:tc>
          <w:tcPr>
            <w:tcW w:w="2208" w:type="dxa"/>
          </w:tcPr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1. ส่งเสริมให้ครัวเรือนปลูกผักบริโภคให้เพียงพอตลอดปี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2. จัดทำธนาคารเมล็ดพันธุ์ผักในครัวเรือน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3. ถ่ายทอดเทคโนโลยีการผลิตผักอินทรีย์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4. สร้างนวัตกรรมการผลิตผักอินทรีย์ในชุมชน โรงเรียน หน่วยงาน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5. สร้างค่านิยมการบริโภคผักอินทรีย์แก่ตนเอง</w:t>
            </w:r>
          </w:p>
          <w:p w:rsidR="009330C8" w:rsidRPr="00A174D2" w:rsidRDefault="00A174D2" w:rsidP="00A174D2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A174D2">
              <w:rPr>
                <w:rFonts w:ascii="TH SarabunIT๙" w:hAnsi="TH SarabunIT๙" w:cs="TH SarabunIT๙"/>
                <w:cs/>
              </w:rPr>
              <w:t>6. ประกวดหมู่บ้านผักอินทรีย์เมืองธรรมเกษตร</w:t>
            </w:r>
          </w:p>
        </w:tc>
        <w:tc>
          <w:tcPr>
            <w:tcW w:w="1572" w:type="dxa"/>
          </w:tcPr>
          <w:p w:rsidR="009330C8" w:rsidRDefault="00A174D2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53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พ.ศ.2563 - 2564</w:t>
            </w:r>
          </w:p>
        </w:tc>
        <w:tc>
          <w:tcPr>
            <w:tcW w:w="2106" w:type="dxa"/>
          </w:tcPr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1)  เกิดต้นแบบของการเชื่อมโยงผลผลิตอินทรีย์สู่ผู้บริโภคที่สามารถนำไปใช้ขับเคลื่อนเชิงนโยบายและขยายในพื้นที่อื่น ๆ ต่อไปได้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</w:rPr>
            </w:pPr>
            <w:r w:rsidRPr="00A174D2">
              <w:rPr>
                <w:rFonts w:ascii="TH SarabunIT๙" w:hAnsi="TH SarabunIT๙" w:cs="TH SarabunIT๙"/>
                <w:cs/>
              </w:rPr>
              <w:t>2) เกิดผู้ประกอบการสีเขียวที่มีความรู้และมีทักษะการจัดการ การดูแลคุณภาพและการนำผลผลิตอินทรีย์ไปสู่การบริโภคได้อย่างมีประสิทธิภาพ รวมทั้งมีความสามารถในการสื่อสารการถ่ายทอดความรู้ไปสู่ผู้บริโภคและสาธารณประโยชน์</w:t>
            </w:r>
          </w:p>
          <w:p w:rsidR="009330C8" w:rsidRPr="00A174D2" w:rsidRDefault="009330C8" w:rsidP="00A174D2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39" w:type="dxa"/>
          </w:tcPr>
          <w:p w:rsidR="009330C8" w:rsidRPr="00A174D2" w:rsidRDefault="00A174D2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74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สำนักงานเกษตรจังหวัดอำนาจเจริญ/สำนักงานสภาเกษตรจังหวัดอำนาจเจริญ</w:t>
            </w:r>
          </w:p>
        </w:tc>
        <w:tc>
          <w:tcPr>
            <w:tcW w:w="1630" w:type="dxa"/>
          </w:tcPr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A174D2">
              <w:rPr>
                <w:rFonts w:ascii="TH SarabunIT๙" w:hAnsi="TH SarabunIT๙" w:cs="TH SarabunIT๙"/>
                <w:sz w:val="32"/>
                <w:szCs w:val="32"/>
                <w:cs/>
              </w:rPr>
              <w:t>1.สร้างมูลค่าการค้าเพิ่มมากขึ้น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A174D2">
              <w:rPr>
                <w:rFonts w:ascii="TH SarabunIT๙" w:hAnsi="TH SarabunIT๙" w:cs="TH SarabunIT๙"/>
                <w:sz w:val="32"/>
                <w:szCs w:val="32"/>
                <w:cs/>
              </w:rPr>
              <w:t>2.เกษตรกรมีความเข้าใจและสามารถนำไปปฏิบัติได้จริง</w:t>
            </w:r>
          </w:p>
          <w:p w:rsidR="00A174D2" w:rsidRPr="00A174D2" w:rsidRDefault="00A174D2" w:rsidP="00A174D2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74D2">
              <w:rPr>
                <w:rFonts w:ascii="TH SarabunIT๙" w:hAnsi="TH SarabunIT๙" w:cs="TH SarabunIT๙"/>
                <w:sz w:val="32"/>
                <w:szCs w:val="32"/>
                <w:cs/>
              </w:rPr>
              <w:t>3.ประชาชนมีรายได้เพิ่มขึ้น ตามหลักปรัชญาเศรษฐกิจพอเพียง</w:t>
            </w:r>
          </w:p>
          <w:p w:rsidR="009330C8" w:rsidRPr="00A174D2" w:rsidRDefault="009330C8" w:rsidP="00A174D2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517D9" w:rsidRPr="009330C8" w:rsidRDefault="008517D9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687160" w:rsidRPr="00687160" w:rsidRDefault="00687160" w:rsidP="0068716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B1B65" w:rsidRDefault="008B1B65"/>
    <w:p w:rsidR="008B1B65" w:rsidRDefault="008B1B65" w:rsidP="008B1B65">
      <w:pPr>
        <w:jc w:val="center"/>
        <w:rPr>
          <w:rFonts w:ascii="TH SarabunIT๙" w:hAnsi="TH SarabunIT๙" w:cs="TH SarabunIT๙"/>
          <w:sz w:val="28"/>
        </w:rPr>
      </w:pPr>
    </w:p>
    <w:p w:rsidR="008B1B65" w:rsidRDefault="008B1B65"/>
    <w:p w:rsidR="006159D5" w:rsidRDefault="006159D5"/>
    <w:p w:rsidR="006159D5" w:rsidRDefault="006159D5"/>
    <w:sectPr w:rsidR="006159D5" w:rsidSect="00E65E03">
      <w:pgSz w:w="16838" w:h="11906" w:orient="landscape"/>
      <w:pgMar w:top="993" w:right="67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67E50"/>
    <w:multiLevelType w:val="hybridMultilevel"/>
    <w:tmpl w:val="E59C2328"/>
    <w:lvl w:ilvl="0" w:tplc="F86839F6">
      <w:start w:val="5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03"/>
    <w:rsid w:val="00097D62"/>
    <w:rsid w:val="000F0FCB"/>
    <w:rsid w:val="00126B49"/>
    <w:rsid w:val="001D00F5"/>
    <w:rsid w:val="00271443"/>
    <w:rsid w:val="002D67C0"/>
    <w:rsid w:val="00337F07"/>
    <w:rsid w:val="003C0E9B"/>
    <w:rsid w:val="00431C60"/>
    <w:rsid w:val="0045012D"/>
    <w:rsid w:val="00533F4F"/>
    <w:rsid w:val="00566AB0"/>
    <w:rsid w:val="005B3956"/>
    <w:rsid w:val="006147E7"/>
    <w:rsid w:val="006159D5"/>
    <w:rsid w:val="0067542F"/>
    <w:rsid w:val="00687160"/>
    <w:rsid w:val="006A5A61"/>
    <w:rsid w:val="0075501C"/>
    <w:rsid w:val="00786051"/>
    <w:rsid w:val="008517D9"/>
    <w:rsid w:val="008758F0"/>
    <w:rsid w:val="008A3CFB"/>
    <w:rsid w:val="008B1B65"/>
    <w:rsid w:val="009330C8"/>
    <w:rsid w:val="009448AE"/>
    <w:rsid w:val="00A174D2"/>
    <w:rsid w:val="00A440E1"/>
    <w:rsid w:val="00AA007B"/>
    <w:rsid w:val="00B00C3C"/>
    <w:rsid w:val="00B17251"/>
    <w:rsid w:val="00B502F8"/>
    <w:rsid w:val="00C9566F"/>
    <w:rsid w:val="00C971BF"/>
    <w:rsid w:val="00D14439"/>
    <w:rsid w:val="00DA4F3F"/>
    <w:rsid w:val="00E31396"/>
    <w:rsid w:val="00E65E03"/>
    <w:rsid w:val="00EA6A8B"/>
    <w:rsid w:val="00EB1129"/>
    <w:rsid w:val="00F61782"/>
    <w:rsid w:val="00FC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4CD8E"/>
  <w15:chartTrackingRefBased/>
  <w15:docId w15:val="{5389E725-4BAC-42A9-ACAE-8DC6ED20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C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E03"/>
    <w:pPr>
      <w:spacing w:after="0" w:line="240" w:lineRule="auto"/>
    </w:pPr>
  </w:style>
  <w:style w:type="table" w:styleId="a4">
    <w:name w:val="Table Grid"/>
    <w:basedOn w:val="a1"/>
    <w:uiPriority w:val="59"/>
    <w:rsid w:val="00E6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1782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5501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5501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7</cp:revision>
  <cp:lastPrinted>2020-01-06T09:23:00Z</cp:lastPrinted>
  <dcterms:created xsi:type="dcterms:W3CDTF">2019-07-14T09:25:00Z</dcterms:created>
  <dcterms:modified xsi:type="dcterms:W3CDTF">2020-01-06T09:23:00Z</dcterms:modified>
</cp:coreProperties>
</file>